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9" w:rsidRDefault="00F052A9" w:rsidP="00C01F89">
      <w:pPr>
        <w:pStyle w:val="Body"/>
      </w:pPr>
    </w:p>
    <w:p w:rsidR="008A5B71" w:rsidRDefault="008A5B71" w:rsidP="00C01F89">
      <w:pPr>
        <w:pStyle w:val="Body"/>
      </w:pPr>
    </w:p>
    <w:p w:rsidR="00232336" w:rsidRDefault="00232336" w:rsidP="00232336">
      <w:pPr>
        <w:rPr>
          <w:rFonts w:cs="Calibri"/>
          <w:sz w:val="22"/>
        </w:rPr>
      </w:pPr>
    </w:p>
    <w:p w:rsidR="00232336" w:rsidRPr="003C6D56" w:rsidRDefault="00232336" w:rsidP="00232336">
      <w:pPr>
        <w:pStyle w:val="BodyHead"/>
        <w:rPr>
          <w:rFonts w:ascii="Century Gothic" w:hAnsi="Century Gothic"/>
          <w:color w:val="31849B" w:themeColor="accent5" w:themeShade="BF"/>
          <w:sz w:val="24"/>
          <w:szCs w:val="24"/>
        </w:rPr>
      </w:pPr>
      <w:r w:rsidRPr="003C6D56">
        <w:rPr>
          <w:rFonts w:ascii="Century Gothic" w:hAnsi="Century Gothic"/>
          <w:color w:val="31849B" w:themeColor="accent5" w:themeShade="BF"/>
          <w:sz w:val="24"/>
          <w:szCs w:val="24"/>
        </w:rPr>
        <w:t>Orientation to Part C Early Intervention</w:t>
      </w:r>
    </w:p>
    <w:p w:rsidR="00232336" w:rsidRPr="00F43C5E" w:rsidRDefault="00232336" w:rsidP="00232336">
      <w:pPr>
        <w:pStyle w:val="BodyHead"/>
      </w:pPr>
    </w:p>
    <w:p w:rsidR="00232336" w:rsidRPr="003D2345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3D2345">
        <w:t>IDEA, including Parts B and C</w:t>
      </w:r>
    </w:p>
    <w:p w:rsidR="00232336" w:rsidRPr="003D2345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3D2345">
        <w:t>VA’</w:t>
      </w:r>
      <w:r>
        <w:t>s Early Intervention S</w:t>
      </w:r>
      <w:r w:rsidRPr="003D2345">
        <w:t xml:space="preserve">ystem: </w:t>
      </w:r>
      <w:r w:rsidRPr="00F43C5E">
        <w:rPr>
          <w:b/>
        </w:rPr>
        <w:t>Infant &amp; Toddler Connection of VA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Statewide Infrastructure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 xml:space="preserve">Practice </w:t>
      </w:r>
      <w:r w:rsidRPr="003D2345">
        <w:t>Manual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What Early Intervention Looks Like</w:t>
      </w:r>
    </w:p>
    <w:p w:rsidR="00232336" w:rsidRPr="003D2345" w:rsidRDefault="00232336" w:rsidP="003C6D56">
      <w:pPr>
        <w:pStyle w:val="Body"/>
        <w:numPr>
          <w:ilvl w:val="0"/>
          <w:numId w:val="4"/>
        </w:numPr>
        <w:spacing w:line="360" w:lineRule="exact"/>
        <w:ind w:left="2160"/>
      </w:pPr>
      <w:r w:rsidRPr="003D2345">
        <w:t>Who we support</w:t>
      </w:r>
    </w:p>
    <w:p w:rsidR="00232336" w:rsidRDefault="00232336" w:rsidP="003C6D56">
      <w:pPr>
        <w:pStyle w:val="Body"/>
        <w:numPr>
          <w:ilvl w:val="0"/>
          <w:numId w:val="4"/>
        </w:numPr>
        <w:spacing w:line="360" w:lineRule="exact"/>
        <w:ind w:left="2160"/>
      </w:pPr>
      <w:r>
        <w:t>Supports &amp; services in everyday routines, activities, &amp; places</w:t>
      </w:r>
    </w:p>
    <w:p w:rsidR="00232336" w:rsidRPr="003D2345" w:rsidRDefault="00232336" w:rsidP="003C6D56">
      <w:pPr>
        <w:pStyle w:val="Body"/>
        <w:numPr>
          <w:ilvl w:val="0"/>
          <w:numId w:val="4"/>
        </w:numPr>
        <w:spacing w:line="360" w:lineRule="exact"/>
        <w:ind w:left="2160"/>
      </w:pPr>
      <w:r>
        <w:t>Service coordination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Funding for Early Intervention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 w:rsidRPr="003D2345">
        <w:t>Service Pathway</w:t>
      </w:r>
      <w:r>
        <w:t xml:space="preserve"> including Family Rights &amp; Safeguards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Part C Timelines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 xml:space="preserve">Documentation 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Medicaid Early Intervention Services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Monitoring &amp; Quality Management Review (including OSEP Child &amp; Family Outcome Indicators)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Infant &amp; Toddler Online Tracking System (ITOTS), if applicable</w:t>
      </w:r>
    </w:p>
    <w:p w:rsidR="00232336" w:rsidRPr="003D2345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I&amp;TC of VA website (</w:t>
      </w:r>
      <w:hyperlink r:id="rId8" w:history="1">
        <w:r w:rsidRPr="00401BD8">
          <w:rPr>
            <w:rStyle w:val="Hyperlink"/>
          </w:rPr>
          <w:t>www.infantva.org</w:t>
        </w:r>
      </w:hyperlink>
      <w:r>
        <w:t xml:space="preserve">) </w:t>
      </w:r>
    </w:p>
    <w:p w:rsidR="00232336" w:rsidRPr="003D2345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VA EI Professional Development Center (</w:t>
      </w:r>
      <w:hyperlink r:id="rId9" w:history="1">
        <w:r w:rsidRPr="00401BD8">
          <w:rPr>
            <w:rStyle w:val="Hyperlink"/>
          </w:rPr>
          <w:t>www.eipd.vcu.edu</w:t>
        </w:r>
      </w:hyperlink>
      <w:r>
        <w:t xml:space="preserve">) </w:t>
      </w:r>
    </w:p>
    <w:p w:rsidR="00232336" w:rsidRPr="003D2345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 w:rsidRPr="003D2345">
        <w:t>State Office Staff</w:t>
      </w:r>
    </w:p>
    <w:p w:rsidR="00232336" w:rsidRDefault="00232336" w:rsidP="003C6D56">
      <w:pPr>
        <w:pStyle w:val="Body"/>
        <w:numPr>
          <w:ilvl w:val="0"/>
          <w:numId w:val="4"/>
        </w:numPr>
        <w:spacing w:line="360" w:lineRule="exact"/>
        <w:ind w:left="2160"/>
      </w:pPr>
      <w:r w:rsidRPr="003D2345">
        <w:t>Local System’s Technical Assistance Consultant: ____________________</w:t>
      </w:r>
    </w:p>
    <w:p w:rsidR="00232336" w:rsidRPr="003D2345" w:rsidRDefault="00232336" w:rsidP="003C6D56">
      <w:pPr>
        <w:pStyle w:val="Body"/>
        <w:numPr>
          <w:ilvl w:val="0"/>
          <w:numId w:val="4"/>
        </w:numPr>
        <w:spacing w:line="360" w:lineRule="exact"/>
        <w:ind w:left="2160"/>
      </w:pPr>
      <w:r>
        <w:t>Local System’s Monitoring Consultant: ___________________________</w:t>
      </w:r>
    </w:p>
    <w:p w:rsidR="00232336" w:rsidRPr="003D2345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3D2345">
        <w:t>Local I&amp;TC system</w:t>
      </w:r>
    </w:p>
    <w:p w:rsidR="00232336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Local System Manager: _______________________________</w:t>
      </w:r>
    </w:p>
    <w:p w:rsidR="00232336" w:rsidRPr="003D2345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 w:rsidRPr="003D2345">
        <w:t>Lead agency</w:t>
      </w:r>
      <w:r>
        <w:t>: _______________________________________</w:t>
      </w:r>
    </w:p>
    <w:p w:rsidR="00232336" w:rsidRPr="003D2345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>
        <w:t>Contracting agency(ies): ______________________________</w:t>
      </w:r>
    </w:p>
    <w:p w:rsidR="00232336" w:rsidRPr="003D2345" w:rsidRDefault="00232336" w:rsidP="003C6D56">
      <w:pPr>
        <w:pStyle w:val="Body"/>
        <w:numPr>
          <w:ilvl w:val="0"/>
          <w:numId w:val="3"/>
        </w:numPr>
        <w:spacing w:line="360" w:lineRule="exact"/>
        <w:ind w:left="1440"/>
      </w:pPr>
      <w:r w:rsidRPr="003D2345">
        <w:t>Catchment area</w:t>
      </w:r>
      <w:r>
        <w:t>: ____________________________________</w:t>
      </w:r>
    </w:p>
    <w:p w:rsidR="00232336" w:rsidRDefault="00232336">
      <w:pPr>
        <w:spacing w:after="0" w:line="24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:rsidR="00232336" w:rsidRPr="003C6D56" w:rsidRDefault="00232336" w:rsidP="00232336">
      <w:pPr>
        <w:pStyle w:val="BodyHead"/>
        <w:rPr>
          <w:rFonts w:ascii="Century Gothic" w:hAnsi="Century Gothic"/>
          <w:color w:val="31849B" w:themeColor="accent5" w:themeShade="BF"/>
          <w:sz w:val="24"/>
          <w:szCs w:val="24"/>
        </w:rPr>
      </w:pPr>
      <w:r w:rsidRPr="003C6D56">
        <w:rPr>
          <w:rFonts w:ascii="Century Gothic" w:hAnsi="Century Gothic"/>
          <w:color w:val="31849B" w:themeColor="accent5" w:themeShade="BF"/>
          <w:sz w:val="24"/>
          <w:szCs w:val="24"/>
        </w:rPr>
        <w:t>VA Early Intervention Certification Requirements</w:t>
      </w:r>
    </w:p>
    <w:p w:rsidR="00232336" w:rsidRPr="00180C2B" w:rsidRDefault="00232336" w:rsidP="00232336">
      <w:pPr>
        <w:pStyle w:val="BodyHead"/>
      </w:pPr>
    </w:p>
    <w:p w:rsidR="00232336" w:rsidRDefault="00232336" w:rsidP="00232336">
      <w:pPr>
        <w:pStyle w:val="Body"/>
      </w:pPr>
      <w:r w:rsidRPr="00180C2B">
        <w:t>Complete the following online modules and pass with a score of at least 80%</w:t>
      </w:r>
      <w:r>
        <w:t xml:space="preserve"> </w:t>
      </w:r>
      <w:r w:rsidRPr="00180C2B">
        <w:rPr>
          <w:i/>
        </w:rPr>
        <w:t>(check which trainings are required)</w:t>
      </w:r>
      <w:r w:rsidRPr="00180C2B">
        <w:t>:</w:t>
      </w:r>
    </w:p>
    <w:p w:rsidR="00232336" w:rsidRDefault="00232336" w:rsidP="00232336">
      <w:pPr>
        <w:pStyle w:val="Body"/>
      </w:pPr>
    </w:p>
    <w:p w:rsidR="00232336" w:rsidRPr="001B641B" w:rsidRDefault="00232336" w:rsidP="00232336">
      <w:pPr>
        <w:pStyle w:val="NoSpacing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4380"/>
        <w:gridCol w:w="3926"/>
      </w:tblGrid>
      <w:tr w:rsidR="00232336" w:rsidRPr="00180C2B">
        <w:tc>
          <w:tcPr>
            <w:tcW w:w="66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Required</w:t>
            </w:r>
          </w:p>
        </w:tc>
        <w:tc>
          <w:tcPr>
            <w:tcW w:w="2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Online Module</w:t>
            </w:r>
          </w:p>
        </w:tc>
        <w:tc>
          <w:tcPr>
            <w:tcW w:w="20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Date Completed</w:t>
            </w:r>
          </w:p>
        </w:tc>
      </w:tr>
      <w:tr w:rsidR="00232336" w:rsidRPr="00180C2B">
        <w:tc>
          <w:tcPr>
            <w:tcW w:w="663" w:type="pct"/>
            <w:tcBorders>
              <w:top w:val="single" w:sz="4" w:space="0" w:color="7F7F7F" w:themeColor="text1" w:themeTint="80"/>
            </w:tcBorders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287" w:type="pct"/>
            <w:tcBorders>
              <w:top w:val="single" w:sz="4" w:space="0" w:color="7F7F7F" w:themeColor="text1" w:themeTint="80"/>
            </w:tcBorders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Child Development</w:t>
            </w:r>
          </w:p>
        </w:tc>
        <w:tc>
          <w:tcPr>
            <w:tcW w:w="2050" w:type="pct"/>
            <w:tcBorders>
              <w:top w:val="single" w:sz="4" w:space="0" w:color="7F7F7F" w:themeColor="text1" w:themeTint="80"/>
            </w:tcBorders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</w:tr>
      <w:tr w:rsidR="00232336" w:rsidRPr="00180C2B">
        <w:tc>
          <w:tcPr>
            <w:tcW w:w="663" w:type="pct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28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Family Centered Practices</w:t>
            </w:r>
          </w:p>
        </w:tc>
        <w:tc>
          <w:tcPr>
            <w:tcW w:w="2050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</w:tr>
      <w:tr w:rsidR="00232336" w:rsidRPr="00180C2B">
        <w:tc>
          <w:tcPr>
            <w:tcW w:w="663" w:type="pct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28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Service Pathway</w:t>
            </w:r>
          </w:p>
        </w:tc>
        <w:tc>
          <w:tcPr>
            <w:tcW w:w="2050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</w:tr>
      <w:tr w:rsidR="00232336" w:rsidRPr="00180C2B">
        <w:tc>
          <w:tcPr>
            <w:tcW w:w="663" w:type="pct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28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Practitioner  Requirements</w:t>
            </w:r>
          </w:p>
        </w:tc>
        <w:tc>
          <w:tcPr>
            <w:tcW w:w="2050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</w:tr>
      <w:tr w:rsidR="00232336" w:rsidRPr="00180C2B">
        <w:tc>
          <w:tcPr>
            <w:tcW w:w="663" w:type="pct"/>
          </w:tcPr>
          <w:p w:rsidR="00232336" w:rsidRPr="00232336" w:rsidRDefault="00232336" w:rsidP="00232336">
            <w:pPr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28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Service Coordination &amp; Targeted Case Management</w:t>
            </w:r>
          </w:p>
        </w:tc>
        <w:tc>
          <w:tcPr>
            <w:tcW w:w="2050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</w:tr>
      <w:tr w:rsidR="00232336" w:rsidRPr="00180C2B">
        <w:tc>
          <w:tcPr>
            <w:tcW w:w="663" w:type="pct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28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Supervision</w:t>
            </w:r>
          </w:p>
        </w:tc>
        <w:tc>
          <w:tcPr>
            <w:tcW w:w="2050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color w:val="7F7F7F" w:themeColor="text1" w:themeTint="80"/>
                <w:sz w:val="21"/>
                <w:szCs w:val="21"/>
              </w:rPr>
            </w:pPr>
          </w:p>
        </w:tc>
      </w:tr>
    </w:tbl>
    <w:p w:rsidR="00232336" w:rsidRPr="00180C2B" w:rsidRDefault="00232336" w:rsidP="00232336">
      <w:pPr>
        <w:spacing w:line="360" w:lineRule="auto"/>
      </w:pPr>
    </w:p>
    <w:p w:rsidR="00232336" w:rsidRDefault="00232336" w:rsidP="00232336">
      <w:pPr>
        <w:pStyle w:val="Body"/>
      </w:pPr>
      <w:r w:rsidRPr="00180C2B">
        <w:t xml:space="preserve">Submit an application for EI Certification </w:t>
      </w:r>
      <w:r w:rsidRPr="00180C2B">
        <w:rPr>
          <w:i/>
        </w:rPr>
        <w:t>(check which certifications are required)</w:t>
      </w:r>
      <w:r w:rsidRPr="00180C2B">
        <w:t>:</w:t>
      </w:r>
    </w:p>
    <w:p w:rsidR="00232336" w:rsidRPr="00180C2B" w:rsidRDefault="00232336" w:rsidP="00232336">
      <w:pPr>
        <w:pStyle w:val="Body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236"/>
        <w:gridCol w:w="1999"/>
        <w:gridCol w:w="3574"/>
        <w:gridCol w:w="2767"/>
      </w:tblGrid>
      <w:tr w:rsidR="00232336" w:rsidRPr="00232336">
        <w:tc>
          <w:tcPr>
            <w:tcW w:w="645" w:type="pct"/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Required</w:t>
            </w:r>
          </w:p>
        </w:tc>
        <w:tc>
          <w:tcPr>
            <w:tcW w:w="1043" w:type="pct"/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Certification Type</w:t>
            </w:r>
          </w:p>
        </w:tc>
        <w:tc>
          <w:tcPr>
            <w:tcW w:w="1866" w:type="pct"/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Date Application Submitted</w:t>
            </w:r>
          </w:p>
        </w:tc>
        <w:tc>
          <w:tcPr>
            <w:tcW w:w="1445" w:type="pct"/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Certification Date</w:t>
            </w:r>
          </w:p>
        </w:tc>
      </w:tr>
      <w:tr w:rsidR="00232336" w:rsidRPr="00232336">
        <w:tc>
          <w:tcPr>
            <w:tcW w:w="645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43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EI Case Manager</w:t>
            </w:r>
          </w:p>
        </w:tc>
        <w:tc>
          <w:tcPr>
            <w:tcW w:w="186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445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45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43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EI Professional</w:t>
            </w:r>
          </w:p>
        </w:tc>
        <w:tc>
          <w:tcPr>
            <w:tcW w:w="186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445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45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43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EI Specialist</w:t>
            </w:r>
          </w:p>
        </w:tc>
        <w:tc>
          <w:tcPr>
            <w:tcW w:w="186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445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232336" w:rsidRPr="00180C2B" w:rsidRDefault="00232336" w:rsidP="00232336">
      <w:pPr>
        <w:spacing w:line="360" w:lineRule="auto"/>
      </w:pPr>
    </w:p>
    <w:p w:rsidR="00232336" w:rsidRPr="00180C2B" w:rsidRDefault="00232336" w:rsidP="00232336">
      <w:pPr>
        <w:pStyle w:val="Body"/>
      </w:pPr>
      <w:r w:rsidRPr="00180C2B">
        <w:t>Review professional development requirements for re-certification:</w:t>
      </w:r>
      <w:r>
        <w:br/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20" w:lineRule="exact"/>
      </w:pPr>
      <w:r w:rsidRPr="00180C2B">
        <w:t>Professional Development Plan</w:t>
      </w:r>
    </w:p>
    <w:p w:rsidR="00232336" w:rsidRPr="00180C2B" w:rsidRDefault="00232336" w:rsidP="00232336">
      <w:pPr>
        <w:spacing w:line="360" w:lineRule="auto"/>
      </w:pPr>
    </w:p>
    <w:p w:rsidR="00232336" w:rsidRDefault="00232336">
      <w:pPr>
        <w:spacing w:after="0" w:line="24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:rsidR="00232336" w:rsidRPr="003C6D56" w:rsidRDefault="00232336" w:rsidP="00232336">
      <w:pPr>
        <w:pStyle w:val="BodyHead"/>
        <w:rPr>
          <w:rFonts w:ascii="Century Gothic" w:hAnsi="Century Gothic"/>
          <w:color w:val="31849B" w:themeColor="accent5" w:themeShade="BF"/>
          <w:sz w:val="24"/>
          <w:szCs w:val="24"/>
        </w:rPr>
      </w:pPr>
      <w:r w:rsidRPr="003C6D56">
        <w:rPr>
          <w:rFonts w:ascii="Century Gothic" w:hAnsi="Century Gothic"/>
          <w:color w:val="31849B" w:themeColor="accent5" w:themeShade="BF"/>
          <w:sz w:val="24"/>
          <w:szCs w:val="24"/>
        </w:rPr>
        <w:t>Training Requirements</w:t>
      </w:r>
    </w:p>
    <w:p w:rsidR="00232336" w:rsidRPr="00180C2B" w:rsidRDefault="00232336" w:rsidP="00232336">
      <w:pPr>
        <w:pStyle w:val="BodyHead"/>
      </w:pPr>
    </w:p>
    <w:p w:rsidR="00232336" w:rsidRDefault="00232336" w:rsidP="00232336">
      <w:pPr>
        <w:pStyle w:val="Body"/>
      </w:pPr>
      <w:r w:rsidRPr="00180C2B">
        <w:t>Complete the following additional trainings</w:t>
      </w:r>
      <w:r w:rsidRPr="00180C2B">
        <w:rPr>
          <w:b/>
        </w:rPr>
        <w:t xml:space="preserve"> </w:t>
      </w:r>
      <w:r w:rsidRPr="00180C2B">
        <w:rPr>
          <w:i/>
        </w:rPr>
        <w:t>(check which trainings are required)</w:t>
      </w:r>
      <w:r w:rsidRPr="00180C2B">
        <w:t>:</w:t>
      </w:r>
    </w:p>
    <w:p w:rsidR="00232336" w:rsidRPr="00180C2B" w:rsidRDefault="00232336" w:rsidP="00232336">
      <w:pPr>
        <w:pStyle w:val="Body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162"/>
        <w:gridCol w:w="4208"/>
        <w:gridCol w:w="4206"/>
      </w:tblGrid>
      <w:tr w:rsidR="00232336" w:rsidRPr="00232336">
        <w:tc>
          <w:tcPr>
            <w:tcW w:w="607" w:type="pct"/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Required</w:t>
            </w:r>
          </w:p>
        </w:tc>
        <w:tc>
          <w:tcPr>
            <w:tcW w:w="2197" w:type="pct"/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Activity</w:t>
            </w:r>
          </w:p>
        </w:tc>
        <w:tc>
          <w:tcPr>
            <w:tcW w:w="2196" w:type="pct"/>
            <w:shd w:val="clear" w:color="auto" w:fill="800080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Date Completed</w:t>
            </w: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 xml:space="preserve">IFSP 101 Module </w:t>
            </w: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(online module)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 xml:space="preserve">Kaleidoscope: New Perspectives in Service Coordination – Level I </w:t>
            </w: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(workshop)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 xml:space="preserve">Kaleidoscope: New Perspectives in Service Coordination – Level II </w:t>
            </w: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(workshop)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 xml:space="preserve">Autism Spectrum Disorders: What Every Early Interventionist Needs to Know </w:t>
            </w: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(online module)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 xml:space="preserve">An Early Interventionist’s Guide to Prematurity </w:t>
            </w: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(online module)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 xml:space="preserve">Rules of the Road: A Foundation for Understanding Early Hearing Detection &amp; Intervention </w:t>
            </w: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(online module)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 xml:space="preserve">Social Emotional Development of Young Children </w:t>
            </w: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(online module)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32336" w:rsidRPr="00232336">
        <w:tc>
          <w:tcPr>
            <w:tcW w:w="607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The 1-3-6 Process: A Roadmap for Newborn Hearing Screening &amp; Follow-up</w:t>
            </w:r>
          </w:p>
          <w:p w:rsidR="00232336" w:rsidRPr="00232336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232336"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  <w:t>(online module)</w:t>
            </w:r>
          </w:p>
        </w:tc>
        <w:tc>
          <w:tcPr>
            <w:tcW w:w="2196" w:type="pct"/>
            <w:shd w:val="clear" w:color="auto" w:fill="auto"/>
          </w:tcPr>
          <w:p w:rsidR="00232336" w:rsidRPr="00232336" w:rsidRDefault="00232336" w:rsidP="00232336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232336" w:rsidRPr="00180C2B" w:rsidRDefault="00232336" w:rsidP="00232336">
      <w:pPr>
        <w:spacing w:line="360" w:lineRule="auto"/>
      </w:pPr>
    </w:p>
    <w:p w:rsidR="00232336" w:rsidRDefault="00232336" w:rsidP="00232336">
      <w:pPr>
        <w:spacing w:line="360" w:lineRule="auto"/>
        <w:rPr>
          <w:rFonts w:ascii="Cambria" w:hAnsi="Cambria"/>
          <w:b/>
          <w:color w:val="0070C0"/>
          <w:sz w:val="28"/>
        </w:rPr>
      </w:pPr>
    </w:p>
    <w:p w:rsidR="00232336" w:rsidRDefault="00232336">
      <w:pPr>
        <w:spacing w:after="0" w:line="24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:rsidR="00232336" w:rsidRPr="003C6D56" w:rsidRDefault="00232336" w:rsidP="00232336">
      <w:pPr>
        <w:pStyle w:val="BodyHead"/>
        <w:rPr>
          <w:rFonts w:ascii="Century Gothic" w:hAnsi="Century Gothic"/>
          <w:color w:val="31849B" w:themeColor="accent5" w:themeShade="BF"/>
          <w:sz w:val="24"/>
          <w:szCs w:val="24"/>
        </w:rPr>
      </w:pPr>
      <w:r w:rsidRPr="003C6D56">
        <w:rPr>
          <w:rFonts w:ascii="Century Gothic" w:hAnsi="Century Gothic"/>
          <w:color w:val="31849B" w:themeColor="accent5" w:themeShade="BF"/>
          <w:sz w:val="24"/>
          <w:szCs w:val="24"/>
        </w:rPr>
        <w:t>Local Program Orientation</w:t>
      </w:r>
    </w:p>
    <w:p w:rsidR="00232336" w:rsidRPr="00232336" w:rsidRDefault="00232336" w:rsidP="00232336">
      <w:pPr>
        <w:pStyle w:val="BodyHead"/>
        <w:rPr>
          <w:color w:val="660066"/>
        </w:rPr>
      </w:pPr>
    </w:p>
    <w:p w:rsidR="00232336" w:rsidRDefault="00232336" w:rsidP="00232336">
      <w:pPr>
        <w:pStyle w:val="Body"/>
        <w:numPr>
          <w:ilvl w:val="0"/>
          <w:numId w:val="3"/>
        </w:numPr>
        <w:spacing w:line="360" w:lineRule="exact"/>
      </w:pPr>
      <w:r>
        <w:t>Information about Lead Agency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Tour of Facility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Staff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Overview of Local Policies &amp; Procedures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Office Phone Numbers</w:t>
      </w:r>
    </w:p>
    <w:p w:rsidR="00232336" w:rsidRPr="00180C2B" w:rsidRDefault="00232336" w:rsidP="00232336">
      <w:pPr>
        <w:pStyle w:val="Body"/>
        <w:numPr>
          <w:ilvl w:val="0"/>
          <w:numId w:val="4"/>
        </w:numPr>
        <w:spacing w:line="360" w:lineRule="exact"/>
        <w:ind w:left="1440"/>
      </w:pPr>
      <w:r w:rsidRPr="00180C2B">
        <w:t>Main phone number:  __________________________________</w:t>
      </w:r>
    </w:p>
    <w:p w:rsidR="00232336" w:rsidRPr="00180C2B" w:rsidRDefault="00232336" w:rsidP="00232336">
      <w:pPr>
        <w:pStyle w:val="Body"/>
        <w:numPr>
          <w:ilvl w:val="0"/>
          <w:numId w:val="4"/>
        </w:numPr>
        <w:spacing w:line="360" w:lineRule="exact"/>
        <w:ind w:left="1440"/>
      </w:pPr>
      <w:r w:rsidRPr="00180C2B">
        <w:t>Direct office phone number:  ____________________________</w:t>
      </w:r>
    </w:p>
    <w:p w:rsidR="00232336" w:rsidRPr="00180C2B" w:rsidRDefault="00232336" w:rsidP="00232336">
      <w:pPr>
        <w:pStyle w:val="Body"/>
        <w:numPr>
          <w:ilvl w:val="0"/>
          <w:numId w:val="4"/>
        </w:numPr>
        <w:spacing w:line="360" w:lineRule="exact"/>
        <w:ind w:left="1440"/>
      </w:pPr>
      <w:r w:rsidRPr="00180C2B">
        <w:t>Cell phone number:  ___________________________________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Office number: ______________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Mailroom: __________________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ID Badge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Pay Schedule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Daily time record (timesheet or time clock)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Technology (office phone, computer, internet rules)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Transportation (mileage reimbursement, use of company car)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Office supplies</w:t>
      </w:r>
    </w:p>
    <w:p w:rsidR="00232336" w:rsidRDefault="00232336" w:rsidP="00232336">
      <w:pPr>
        <w:spacing w:line="360" w:lineRule="auto"/>
        <w:rPr>
          <w:b/>
        </w:rPr>
      </w:pPr>
    </w:p>
    <w:p w:rsidR="00232336" w:rsidRDefault="00232336" w:rsidP="00232336">
      <w:pPr>
        <w:pStyle w:val="BodyHead"/>
      </w:pPr>
      <w:r w:rsidRPr="00180C2B">
        <w:t>Supervision &amp; Mentoring</w:t>
      </w:r>
    </w:p>
    <w:p w:rsidR="00232336" w:rsidRPr="00180C2B" w:rsidRDefault="00232336" w:rsidP="00232336">
      <w:pPr>
        <w:pStyle w:val="BodyHead"/>
      </w:pP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Supervisor: __________________________________________________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Ongoing supervision date/time: __________________________________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60" w:lineRule="exact"/>
      </w:pPr>
      <w:r w:rsidRPr="00180C2B">
        <w:t>Mentor: _____________________________________________________</w:t>
      </w:r>
    </w:p>
    <w:p w:rsidR="00232336" w:rsidRPr="00180C2B" w:rsidRDefault="00232336" w:rsidP="00232336">
      <w:pPr>
        <w:spacing w:line="360" w:lineRule="auto"/>
        <w:rPr>
          <w:b/>
        </w:rPr>
      </w:pPr>
    </w:p>
    <w:p w:rsidR="00232336" w:rsidRDefault="00232336" w:rsidP="00232336">
      <w:pPr>
        <w:pStyle w:val="BodyHead"/>
      </w:pPr>
      <w:r w:rsidRPr="00180C2B">
        <w:t>Documentation Requirements</w:t>
      </w:r>
    </w:p>
    <w:p w:rsidR="00232336" w:rsidRPr="00180C2B" w:rsidRDefault="00232336" w:rsidP="00232336">
      <w:pPr>
        <w:pStyle w:val="BodyHead"/>
      </w:pP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20" w:lineRule="exact"/>
      </w:pPr>
      <w:r w:rsidRPr="00180C2B">
        <w:t>Chart management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20" w:lineRule="exact"/>
      </w:pPr>
      <w:r w:rsidRPr="00180C2B">
        <w:t>Filing requirements</w:t>
      </w:r>
    </w:p>
    <w:p w:rsidR="00232336" w:rsidRPr="00180C2B" w:rsidRDefault="00232336" w:rsidP="00232336">
      <w:pPr>
        <w:pStyle w:val="Body"/>
        <w:numPr>
          <w:ilvl w:val="0"/>
          <w:numId w:val="3"/>
        </w:numPr>
        <w:spacing w:line="320" w:lineRule="exact"/>
      </w:pPr>
      <w:r w:rsidRPr="00180C2B">
        <w:t>Local monitoring and review process</w:t>
      </w:r>
    </w:p>
    <w:p w:rsidR="00232336" w:rsidRPr="00180C2B" w:rsidRDefault="00232336" w:rsidP="00232336">
      <w:pPr>
        <w:spacing w:line="360" w:lineRule="auto"/>
      </w:pPr>
    </w:p>
    <w:p w:rsidR="00232336" w:rsidRDefault="00232336">
      <w:pPr>
        <w:spacing w:after="0" w:line="24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:rsidR="00232336" w:rsidRPr="003C6D56" w:rsidRDefault="00232336" w:rsidP="00522C5A">
      <w:pPr>
        <w:pStyle w:val="BodyHead"/>
        <w:rPr>
          <w:rFonts w:ascii="Century Gothic" w:hAnsi="Century Gothic"/>
          <w:color w:val="31849B" w:themeColor="accent5" w:themeShade="BF"/>
          <w:sz w:val="24"/>
          <w:szCs w:val="24"/>
        </w:rPr>
      </w:pPr>
      <w:r w:rsidRPr="003C6D56">
        <w:rPr>
          <w:rFonts w:ascii="Century Gothic" w:hAnsi="Century Gothic"/>
          <w:color w:val="31849B" w:themeColor="accent5" w:themeShade="BF"/>
          <w:sz w:val="24"/>
          <w:szCs w:val="24"/>
        </w:rPr>
        <w:t>Local Training Requirements</w:t>
      </w:r>
      <w:bookmarkStart w:id="0" w:name="_GoBack"/>
      <w:bookmarkEnd w:id="0"/>
    </w:p>
    <w:p w:rsidR="00522C5A" w:rsidRPr="00522C5A" w:rsidRDefault="00522C5A" w:rsidP="00522C5A">
      <w:pPr>
        <w:pStyle w:val="BodyHead"/>
        <w:rPr>
          <w:rFonts w:ascii="Century Gothic" w:hAnsi="Century Gothic"/>
          <w:color w:val="31849B" w:themeColor="accent5" w:themeShade="BF"/>
          <w:sz w:val="24"/>
          <w:szCs w:val="24"/>
          <w:u w:val="none"/>
        </w:rPr>
      </w:pPr>
    </w:p>
    <w:p w:rsidR="00232336" w:rsidRDefault="00232336" w:rsidP="00232336">
      <w:pPr>
        <w:pStyle w:val="Body"/>
      </w:pPr>
      <w:r w:rsidRPr="00180C2B">
        <w:t xml:space="preserve">Complete the following local trainings </w:t>
      </w:r>
      <w:r w:rsidRPr="00180C2B">
        <w:rPr>
          <w:i/>
        </w:rPr>
        <w:t>(check which trainings are required)</w:t>
      </w:r>
      <w:r w:rsidRPr="00180C2B">
        <w:t>:</w:t>
      </w:r>
    </w:p>
    <w:p w:rsidR="00232336" w:rsidRPr="00180C2B" w:rsidRDefault="00232336" w:rsidP="00232336">
      <w:pPr>
        <w:pStyle w:val="Body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162"/>
        <w:gridCol w:w="4208"/>
        <w:gridCol w:w="4206"/>
      </w:tblGrid>
      <w:tr w:rsidR="00232336" w:rsidRPr="00522C5A">
        <w:tc>
          <w:tcPr>
            <w:tcW w:w="607" w:type="pct"/>
            <w:shd w:val="clear" w:color="auto" w:fill="800080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522C5A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Required</w:t>
            </w:r>
          </w:p>
        </w:tc>
        <w:tc>
          <w:tcPr>
            <w:tcW w:w="2197" w:type="pct"/>
            <w:shd w:val="clear" w:color="auto" w:fill="800080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522C5A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Activity</w:t>
            </w:r>
          </w:p>
        </w:tc>
        <w:tc>
          <w:tcPr>
            <w:tcW w:w="2196" w:type="pct"/>
            <w:shd w:val="clear" w:color="auto" w:fill="800080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</w:pPr>
            <w:r w:rsidRPr="00522C5A">
              <w:rPr>
                <w:rFonts w:asciiTheme="majorHAnsi" w:hAnsiTheme="majorHAnsi"/>
                <w:b/>
                <w:color w:val="FFFFFF" w:themeColor="background1"/>
                <w:sz w:val="21"/>
                <w:szCs w:val="21"/>
              </w:rPr>
              <w:t>Date Completed</w:t>
            </w: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  <w:r w:rsidRPr="00522C5A"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  <w:t>CPR &amp; First Aid</w:t>
            </w: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i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  <w:tr w:rsidR="00232336" w:rsidRPr="00522C5A">
        <w:tc>
          <w:tcPr>
            <w:tcW w:w="607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7" w:type="pct"/>
            <w:shd w:val="clear" w:color="auto" w:fill="auto"/>
          </w:tcPr>
          <w:p w:rsidR="00232336" w:rsidRPr="00522C5A" w:rsidRDefault="00232336" w:rsidP="00232336">
            <w:pPr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196" w:type="pct"/>
            <w:shd w:val="clear" w:color="auto" w:fill="auto"/>
          </w:tcPr>
          <w:p w:rsidR="00232336" w:rsidRPr="00522C5A" w:rsidRDefault="00232336" w:rsidP="00232336">
            <w:pPr>
              <w:spacing w:line="360" w:lineRule="auto"/>
              <w:rPr>
                <w:rFonts w:asciiTheme="majorHAnsi" w:hAnsiTheme="majorHAnsi"/>
                <w:b/>
                <w:color w:val="595959" w:themeColor="text1" w:themeTint="A6"/>
                <w:sz w:val="21"/>
                <w:szCs w:val="21"/>
              </w:rPr>
            </w:pPr>
          </w:p>
        </w:tc>
      </w:tr>
    </w:tbl>
    <w:p w:rsidR="00232336" w:rsidRPr="00522C5A" w:rsidRDefault="00232336" w:rsidP="00232336">
      <w:pPr>
        <w:spacing w:line="360" w:lineRule="auto"/>
        <w:rPr>
          <w:b/>
          <w:color w:val="595959" w:themeColor="text1" w:themeTint="A6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0C5EC3" w:rsidRDefault="000C5EC3" w:rsidP="004F27E5">
      <w:pPr>
        <w:pStyle w:val="Body"/>
        <w:ind w:left="0"/>
        <w:rPr>
          <w:sz w:val="18"/>
          <w:szCs w:val="18"/>
        </w:rPr>
      </w:pPr>
    </w:p>
    <w:p w:rsidR="004F27E5" w:rsidRPr="004F27E5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4F27E5">
        <w:rPr>
          <w:sz w:val="18"/>
          <w:szCs w:val="18"/>
        </w:rPr>
        <w:t xml:space="preserve">Revised </w:t>
      </w:r>
      <w:r w:rsidR="00232336">
        <w:rPr>
          <w:sz w:val="18"/>
          <w:szCs w:val="18"/>
        </w:rPr>
        <w:t>January 2013</w:t>
      </w:r>
    </w:p>
    <w:sectPr w:rsidR="004F27E5" w:rsidRPr="004F27E5" w:rsidSect="008A5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8" w:right="1440" w:bottom="1440" w:left="1440" w:footer="6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36" w:rsidRDefault="00232336" w:rsidP="00635564">
      <w:r>
        <w:separator/>
      </w:r>
    </w:p>
  </w:endnote>
  <w:endnote w:type="continuationSeparator" w:id="0">
    <w:p w:rsidR="00232336" w:rsidRDefault="00232336" w:rsidP="0063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urier New"/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36" w:rsidRDefault="00C17D71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3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336" w:rsidRDefault="00232336" w:rsidP="00245F6A">
    <w:pPr>
      <w:pStyle w:val="Footer"/>
      <w:ind w:right="360"/>
    </w:pPr>
  </w:p>
  <w:p w:rsidR="00232336" w:rsidRDefault="00232336"/>
  <w:p w:rsidR="00232336" w:rsidRDefault="00232336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36" w:rsidRDefault="00232336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="00C31026">
      <w:rPr>
        <w:rFonts w:ascii="Bell Gothic Black" w:hAnsi="Bell Gothic Black"/>
        <w:color w:val="5F497A" w:themeColor="accent4" w:themeShade="BF"/>
        <w:sz w:val="28"/>
        <w:szCs w:val="28"/>
      </w:rPr>
      <w:t>veipd.org/main/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C17D71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C17D71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4A1684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C17D71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:rsidR="00232336" w:rsidRPr="001A249D" w:rsidRDefault="00232336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36" w:rsidRDefault="00C31026" w:rsidP="00686D41">
    <w:pPr>
      <w:pStyle w:val="Footer"/>
      <w:ind w:left="-180"/>
      <w:jc w:val="center"/>
    </w:pPr>
    <w:r>
      <w:rPr>
        <w:noProof/>
      </w:rPr>
      <w:drawing>
        <wp:inline distT="0" distB="0" distL="0" distR="0">
          <wp:extent cx="5672328" cy="600456"/>
          <wp:effectExtent l="25400" t="0" r="0" b="0"/>
          <wp:docPr id="1" name="Picture 0" descr="eipd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36" w:rsidRDefault="00232336" w:rsidP="00635564">
      <w:r>
        <w:separator/>
      </w:r>
    </w:p>
  </w:footnote>
  <w:footnote w:type="continuationSeparator" w:id="0">
    <w:p w:rsidR="00232336" w:rsidRDefault="00232336" w:rsidP="006355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26" w:rsidRDefault="00C3102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C3" w:rsidRPr="004E662C" w:rsidRDefault="00232336" w:rsidP="000C5EC3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C17D71" w:rsidRPr="00C17D71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8.2pt" to="400.1pt,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b99YBAAAEBAAADgAAAGRycy9lMm9Eb2MueG1srFNNj9MwEL0j8R8s32mSwpYqarqHrJYLgoqF&#10;H+A6dmLJXxqbJv33jJ00uwKklRCXScae9zzvjX24n4wmFwFBOdvQalNSIix3nbJ9Q398f3y3pyRE&#10;ZjumnRUNvYpA749v3xxGX4utG5zuBBAksaEefUOHGH1dFIEPwrCwcV5Y3JQODIuYQl90wEZkN7rY&#10;luWuGB10HhwXIeDqw7xJj5lfSsHjVymDiEQ3FHuLOUKO5xSL44HVPTA/KL60wf6hC8OUxUNXqgcW&#10;GfkJ6g8qozi44GTccGcKJ6XiImtANVX5m5qngXmRtaA5wa82hf9Hy79cTkBU11AclGUGR/QUgal+&#10;iKR11qKBDsg++TT6UGN5a0+wZMGfIImeJJj0RTlkyt5eV2/FFAnHxbvqw/u7EkfAb3vFM9BDiJ+E&#10;MyT9NFQrm2Szml0+h4iHYemtJC1rm2JwWnWPSuucQH9uNZALw0HvP7a7dpd6RuCLMswStEhK5t7z&#10;X7xqMdN+ExK9wG63+fh8C8VKyzgXNlYLr7ZYnWASW1iB5evApT5BRb6hK7h6Hbwi8snOxhVslHXw&#10;N4I43VqWc/3NgVl3suDsumuearYGr1p2bnkW6S6/zDP8+fEefwEAAP//AwBQSwMEFAAGAAgAAAAh&#10;ALNgIcDhAAAACAEAAA8AAABkcnMvZG93bnJldi54bWxMj0trwzAQhO+F/gexhV5CIiW0bupaDqVQ&#10;CKSPPBroUbHWDyKtjKUkzr+vSg7tcWeGmW+zWW8NO2LnG0cSxiMBDKlwuqFKwtfmdTgF5oMirYwj&#10;lHBGD7P8+ipTqXYnWuFxHSoWS8inSkIdQpty7osarfIj1yJFr3SdVSGeXcV1p06x3Bo+ESLhVjUU&#10;F2rV4kuNxX59sBIWy7PZfjyUybz8XCaD+Tu+bb8HUt7e9M9PwAL24S8Mv/gRHfLItHMH0p4ZCcPH&#10;SB4k3Cd3wKI/FWICbHcReJ7x/w/kPwAAAP//AwBQSwECLQAUAAYACAAAACEA5JnDwPsAAADhAQAA&#10;EwAAAAAAAAAAAAAAAAAAAAAAW0NvbnRlbnRfVHlwZXNdLnhtbFBLAQItABQABgAIAAAAIQAjsmrh&#10;1wAAAJQBAAALAAAAAAAAAAAAAAAAACwBAABfcmVscy8ucmVsc1BLAQItABQABgAIAAAAIQB5V1v3&#10;1gEAAAQEAAAOAAAAAAAAAAAAAAAAACwCAABkcnMvZTJvRG9jLnhtbFBLAQItABQABgAIAAAAIQCz&#10;YCHA4QAAAAgBAAAPAAAAAAAAAAAAAAAAAC4EAABkcnMvZG93bnJldi54bWxQSwUGAAAAAAQABADz&#10;AAAAPAUAAAAA&#10;" strokecolor="#87c6c6" strokeweight="2pt">
          <v:shadow on="t" opacity="24903f" mv:blur="40000f" origin=",.5" offset="0,20000emu"/>
        </v:line>
      </w:pict>
    </w:r>
    <w:r w:rsidR="000C5EC3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New Staff Orientation Checklist</w:t>
    </w:r>
  </w:p>
  <w:p w:rsidR="00232336" w:rsidRPr="00567686" w:rsidRDefault="00232336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36" w:rsidRPr="004E662C" w:rsidRDefault="00C17D71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 w:rsidRPr="00C17D71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9" o:spid="_x0000_s1027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7.2pt" to="418.1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ejkdcBAAAEBAAADgAAAGRycy9lMm9Eb2MueG1srFPLbtswELwX6D8QvNeSXNRJBMs5KEgvRWs0&#10;6QfQFCkR4AtL1pL/vktKVoK2QICiF0pL7gx3Zpf7+8lochYQlLMNrTYlJcJy1ynbN/TH8+OHW0pC&#10;ZLZj2lnR0IsI9P7w/t1+9LXYusHpTgBBEhvq0Td0iNHXRRH4IAwLG+eFxUPpwLCIIfRFB2xEdqOL&#10;bVnuitFB58FxEQLuPsyH9JD5pRQ8fpMyiEh0Q7G2mFfI6ymtxWHP6h6YHxRfymD/UIVhyuKlK9UD&#10;i4z8BPUHlVEcXHAybrgzhZNScZE1oJqq/E3N08C8yFrQnOBXm8L/o+Vfz0cgqmvoHSWWGWzRUwSm&#10;+iGS1lmLBjogd8mn0Yca01t7hCUK/ghJ9CTBpC/KIVP29rJ6K6ZIOG5++nizrUpsAb+eFS9ADyF+&#10;Fs6Q9NNQrWySzWp2/hIiXoap15S0rW1ag9Oqe1Ra5wD6U6uBnBk2+vam3bW7VDMCX6VhlKBFUjLX&#10;nv/iRYuZ9ruQ6AVWu83X5ykUKy3jXNhYLbzaYnaCSSxhBZZvA5f8BBV5Qldw9TZ4ReSbnY0r2Cjr&#10;4G8EcbqWLOf8qwOz7mTByXWX3NVsDY5adm55FmmWX8cZ/vJ4D78AAAD//wMAUEsDBBQABgAIAAAA&#10;IQBiW8pw4QAAAAgBAAAPAAAAZHJzL2Rvd25yZXYueG1sTI9LT8MwEITvSPwHa5G4VK1DKaGEOBVC&#10;QqrEqxQqcXTjzUPY6yh22/Tfs4gDHHdmNPNtvhicFXvsQ+tJwcUkAYFUetNSreDj/WE8BxGiJqOt&#10;J1RwxACL4vQk15nxB3rD/TrWgksoZFpBE2OXSRnKBp0OE98hsVf53unIZ19L0+sDlzsrp0mSSqdb&#10;4oVGd3jfYPm13jkFj6uj3bxcV+myel2lo+UzPm0+R0qdnw13tyAiDvEvDD/4jA4FM239jkwQVsH4&#10;hsmjgqvZDAT788t0CmL7K8gil/8fKL4BAAD//wMAUEsBAi0AFAAGAAgAAAAhAOSZw8D7AAAA4QEA&#10;ABMAAAAAAAAAAAAAAAAAAAAAAFtDb250ZW50X1R5cGVzXS54bWxQSwECLQAUAAYACAAAACEAI7Jq&#10;4dcAAACUAQAACwAAAAAAAAAAAAAAAAAsAQAAX3JlbHMvLnJlbHNQSwECLQAUAAYACAAAACEAtdej&#10;kdcBAAAEBAAADgAAAAAAAAAAAAAAAAAsAgAAZHJzL2Uyb0RvYy54bWxQSwECLQAUAAYACAAAACEA&#10;YlvKcOEAAAAIAQAADwAAAAAAAAAAAAAAAAAvBAAAZHJzL2Rvd25yZXYueG1sUEsFBgAAAAAEAAQA&#10;8wAAAD0FAAAAAA==&#10;" strokecolor="#87c6c6" strokeweight="2pt">
          <v:shadow on="t" opacity="24903f" mv:blur="40000f" origin=",.5" offset="0,20000emu"/>
        </v:line>
      </w:pict>
    </w:r>
    <w:r w:rsidR="00232336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2336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New Staff Orientation Checklist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7F"/>
    <w:multiLevelType w:val="hybridMultilevel"/>
    <w:tmpl w:val="9888295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45"/>
    <w:multiLevelType w:val="hybridMultilevel"/>
    <w:tmpl w:val="9842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412FA"/>
    <w:multiLevelType w:val="hybridMultilevel"/>
    <w:tmpl w:val="235A8B2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492F"/>
    <w:multiLevelType w:val="hybridMultilevel"/>
    <w:tmpl w:val="1AD22C2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29342C1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B20A2"/>
    <w:multiLevelType w:val="hybridMultilevel"/>
    <w:tmpl w:val="263642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826A9"/>
    <w:multiLevelType w:val="hybridMultilevel"/>
    <w:tmpl w:val="C5B2B0E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14A32"/>
    <w:multiLevelType w:val="multilevel"/>
    <w:tmpl w:val="A2F2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A003A"/>
    <w:multiLevelType w:val="hybridMultilevel"/>
    <w:tmpl w:val="9D44A5F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A1CB9"/>
    <w:multiLevelType w:val="hybridMultilevel"/>
    <w:tmpl w:val="EE6A12F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01E59"/>
    <w:multiLevelType w:val="hybridMultilevel"/>
    <w:tmpl w:val="B70CFDC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F2036"/>
    <w:multiLevelType w:val="hybridMultilevel"/>
    <w:tmpl w:val="DB084D04"/>
    <w:lvl w:ilvl="0" w:tplc="F89C0CE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D2A0D"/>
    <w:multiLevelType w:val="hybridMultilevel"/>
    <w:tmpl w:val="F79CA4F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94F1F"/>
    <w:multiLevelType w:val="hybridMultilevel"/>
    <w:tmpl w:val="9472776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47E47"/>
    <w:multiLevelType w:val="hybridMultilevel"/>
    <w:tmpl w:val="7B70FC6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84088"/>
    <w:multiLevelType w:val="hybridMultilevel"/>
    <w:tmpl w:val="C47E9EA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29342C1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525C3"/>
    <w:multiLevelType w:val="hybridMultilevel"/>
    <w:tmpl w:val="562E76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674E43"/>
    <w:multiLevelType w:val="hybridMultilevel"/>
    <w:tmpl w:val="4BB82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63E0D"/>
    <w:multiLevelType w:val="hybridMultilevel"/>
    <w:tmpl w:val="E7C03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345A9"/>
    <w:multiLevelType w:val="hybridMultilevel"/>
    <w:tmpl w:val="BF584E2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1"/>
  </w:num>
  <w:num w:numId="5">
    <w:abstractNumId w:val="5"/>
  </w:num>
  <w:num w:numId="6">
    <w:abstractNumId w:val="4"/>
  </w:num>
  <w:num w:numId="7">
    <w:abstractNumId w:val="1"/>
  </w:num>
  <w:num w:numId="8">
    <w:abstractNumId w:val="19"/>
  </w:num>
  <w:num w:numId="9">
    <w:abstractNumId w:val="17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0"/>
  </w:num>
  <w:num w:numId="17">
    <w:abstractNumId w:val="10"/>
  </w:num>
  <w:num w:numId="18">
    <w:abstractNumId w:val="23"/>
  </w:num>
  <w:num w:numId="19">
    <w:abstractNumId w:val="20"/>
  </w:num>
  <w:num w:numId="20">
    <w:abstractNumId w:val="3"/>
  </w:num>
  <w:num w:numId="21">
    <w:abstractNumId w:val="15"/>
  </w:num>
  <w:num w:numId="22">
    <w:abstractNumId w:val="14"/>
  </w:num>
  <w:num w:numId="23">
    <w:abstractNumId w:val="8"/>
  </w:num>
  <w:num w:numId="2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864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564"/>
    <w:rsid w:val="00030B4C"/>
    <w:rsid w:val="000438CD"/>
    <w:rsid w:val="000943D3"/>
    <w:rsid w:val="000C5EC3"/>
    <w:rsid w:val="000F14E0"/>
    <w:rsid w:val="000F7A90"/>
    <w:rsid w:val="00113E8F"/>
    <w:rsid w:val="00121B35"/>
    <w:rsid w:val="001550C4"/>
    <w:rsid w:val="001A249D"/>
    <w:rsid w:val="001B2EE2"/>
    <w:rsid w:val="001D6D3C"/>
    <w:rsid w:val="001F57FD"/>
    <w:rsid w:val="00232336"/>
    <w:rsid w:val="00245F6A"/>
    <w:rsid w:val="00254E10"/>
    <w:rsid w:val="003207FF"/>
    <w:rsid w:val="00355866"/>
    <w:rsid w:val="003B3EBE"/>
    <w:rsid w:val="003C6D56"/>
    <w:rsid w:val="00403E09"/>
    <w:rsid w:val="00415565"/>
    <w:rsid w:val="00433A45"/>
    <w:rsid w:val="004A1684"/>
    <w:rsid w:val="004E662C"/>
    <w:rsid w:val="004F27E5"/>
    <w:rsid w:val="00522C5A"/>
    <w:rsid w:val="0054539C"/>
    <w:rsid w:val="00567686"/>
    <w:rsid w:val="005F48D1"/>
    <w:rsid w:val="006036E8"/>
    <w:rsid w:val="00616CBD"/>
    <w:rsid w:val="00635564"/>
    <w:rsid w:val="00670143"/>
    <w:rsid w:val="0067330F"/>
    <w:rsid w:val="00683476"/>
    <w:rsid w:val="00686D41"/>
    <w:rsid w:val="006A271C"/>
    <w:rsid w:val="006C6B63"/>
    <w:rsid w:val="006E42B1"/>
    <w:rsid w:val="007D01EF"/>
    <w:rsid w:val="007D5E71"/>
    <w:rsid w:val="00815E75"/>
    <w:rsid w:val="008358D6"/>
    <w:rsid w:val="00862780"/>
    <w:rsid w:val="008A5B71"/>
    <w:rsid w:val="008B2067"/>
    <w:rsid w:val="008B7BE6"/>
    <w:rsid w:val="008D02C0"/>
    <w:rsid w:val="00900E4E"/>
    <w:rsid w:val="009239F5"/>
    <w:rsid w:val="009C2A36"/>
    <w:rsid w:val="00A04B75"/>
    <w:rsid w:val="00A475DD"/>
    <w:rsid w:val="00A57D6B"/>
    <w:rsid w:val="00A815F7"/>
    <w:rsid w:val="00AC2431"/>
    <w:rsid w:val="00AC79D6"/>
    <w:rsid w:val="00AD7639"/>
    <w:rsid w:val="00AD7C65"/>
    <w:rsid w:val="00B1594E"/>
    <w:rsid w:val="00B2695F"/>
    <w:rsid w:val="00B41E55"/>
    <w:rsid w:val="00B57CBA"/>
    <w:rsid w:val="00B624E4"/>
    <w:rsid w:val="00BC75E7"/>
    <w:rsid w:val="00C01F89"/>
    <w:rsid w:val="00C17D71"/>
    <w:rsid w:val="00C25E78"/>
    <w:rsid w:val="00C31026"/>
    <w:rsid w:val="00C566AE"/>
    <w:rsid w:val="00C77A65"/>
    <w:rsid w:val="00C96DDE"/>
    <w:rsid w:val="00CA7E4B"/>
    <w:rsid w:val="00D33151"/>
    <w:rsid w:val="00D332C1"/>
    <w:rsid w:val="00D97605"/>
    <w:rsid w:val="00DA4BA9"/>
    <w:rsid w:val="00E26361"/>
    <w:rsid w:val="00E316DF"/>
    <w:rsid w:val="00ED3FDF"/>
    <w:rsid w:val="00EE2639"/>
    <w:rsid w:val="00EF0377"/>
    <w:rsid w:val="00F052A9"/>
    <w:rsid w:val="00F13A6D"/>
    <w:rsid w:val="00FA4C02"/>
    <w:rsid w:val="00FE791A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nfantva.org" TargetMode="External"/><Relationship Id="rId9" Type="http://schemas.openxmlformats.org/officeDocument/2006/relationships/hyperlink" Target="http://www.eipd.vcu.edu" TargetMode="External"/><Relationship Id="rId10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9E98A-BE88-5C4F-9CFE-C41AFE51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3095</Characters>
  <Application>Microsoft Macintosh Word</Application>
  <DocSecurity>0</DocSecurity>
  <Lines>25</Lines>
  <Paragraphs>6</Paragraphs>
  <ScaleCrop>false</ScaleCrop>
  <Company>CIHS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</cp:lastModifiedBy>
  <cp:revision>2</cp:revision>
  <cp:lastPrinted>2013-07-15T20:35:00Z</cp:lastPrinted>
  <dcterms:created xsi:type="dcterms:W3CDTF">2015-01-30T20:40:00Z</dcterms:created>
  <dcterms:modified xsi:type="dcterms:W3CDTF">2015-01-30T20:40:00Z</dcterms:modified>
</cp:coreProperties>
</file>